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8BE6" w14:textId="4364E584" w:rsidR="0090649B" w:rsidRDefault="00CD4756" w:rsidP="00CD4756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Setting Up Multi Factor Authentication (MFA)</w:t>
      </w:r>
    </w:p>
    <w:p w14:paraId="0DB94401" w14:textId="3E971E90" w:rsidR="00CD4756" w:rsidRPr="00A369C7" w:rsidRDefault="004768BE" w:rsidP="004768BE">
      <w:pPr>
        <w:rPr>
          <w:rFonts w:ascii="Times New Roman" w:hAnsi="Times New Roman" w:cs="Times New Roman"/>
          <w:sz w:val="32"/>
          <w:szCs w:val="32"/>
        </w:rPr>
      </w:pPr>
      <w:r w:rsidRPr="00A369C7">
        <w:rPr>
          <w:rFonts w:ascii="Times New Roman" w:hAnsi="Times New Roman" w:cs="Times New Roman"/>
          <w:sz w:val="32"/>
          <w:szCs w:val="32"/>
        </w:rPr>
        <w:t xml:space="preserve">The following walks you through downloading the Microsoft Authenticator App </w:t>
      </w:r>
      <w:r w:rsidR="005B2DD1" w:rsidRPr="00A369C7">
        <w:rPr>
          <w:rFonts w:ascii="Times New Roman" w:hAnsi="Times New Roman" w:cs="Times New Roman"/>
          <w:sz w:val="32"/>
          <w:szCs w:val="32"/>
        </w:rPr>
        <w:t>onto your smartphone.</w:t>
      </w:r>
      <w:r w:rsidR="00BF553D" w:rsidRPr="00A369C7">
        <w:rPr>
          <w:rFonts w:ascii="Times New Roman" w:hAnsi="Times New Roman" w:cs="Times New Roman"/>
          <w:sz w:val="32"/>
          <w:szCs w:val="32"/>
        </w:rPr>
        <w:t xml:space="preserve"> There are some alternatives if you would prefer to not </w:t>
      </w:r>
      <w:r w:rsidR="002B136B" w:rsidRPr="00A369C7">
        <w:rPr>
          <w:rFonts w:ascii="Times New Roman" w:hAnsi="Times New Roman" w:cs="Times New Roman"/>
          <w:sz w:val="32"/>
          <w:szCs w:val="32"/>
        </w:rPr>
        <w:t xml:space="preserve">use the Microsoft Authenticator, listed below. If you’d prefer one of these options, </w:t>
      </w:r>
      <w:r w:rsidR="00A369C7" w:rsidRPr="00A369C7">
        <w:rPr>
          <w:rFonts w:ascii="Times New Roman" w:hAnsi="Times New Roman" w:cs="Times New Roman"/>
          <w:sz w:val="32"/>
          <w:szCs w:val="32"/>
        </w:rPr>
        <w:t>and need help setting them up, please let the helpdesk know.</w:t>
      </w:r>
    </w:p>
    <w:p w14:paraId="27F7CD66" w14:textId="1052B685" w:rsidR="00A369C7" w:rsidRPr="00ED329D" w:rsidRDefault="00A369C7" w:rsidP="004768B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369C7">
        <w:rPr>
          <w:rFonts w:ascii="Times New Roman" w:hAnsi="Times New Roman" w:cs="Times New Roman"/>
          <w:b/>
          <w:bCs/>
          <w:sz w:val="36"/>
          <w:szCs w:val="36"/>
        </w:rPr>
        <w:t>Alternatives:</w:t>
      </w:r>
    </w:p>
    <w:p w14:paraId="1B5B9DAF" w14:textId="19B41341" w:rsidR="00A369C7" w:rsidRDefault="00ED329D" w:rsidP="00A369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Phone Number</w:t>
      </w:r>
      <w:r w:rsidR="00AA2A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You can set your phone number to be the </w:t>
      </w:r>
      <w:r w:rsidR="00D4119E">
        <w:rPr>
          <w:rFonts w:ascii="Times New Roman" w:hAnsi="Times New Roman" w:cs="Times New Roman"/>
          <w:sz w:val="32"/>
          <w:szCs w:val="32"/>
        </w:rPr>
        <w:t xml:space="preserve">MFA option. The downside is you need to have it call you, and so if you don’t have cell service you may not be able to sign into your account. </w:t>
      </w:r>
    </w:p>
    <w:p w14:paraId="20C84E54" w14:textId="12910DC9" w:rsidR="001F5C30" w:rsidRDefault="00C27C58" w:rsidP="00A369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Security Key (experimental) – </w:t>
      </w:r>
      <w:r>
        <w:rPr>
          <w:rFonts w:ascii="Times New Roman" w:hAnsi="Times New Roman" w:cs="Times New Roman"/>
          <w:sz w:val="32"/>
          <w:szCs w:val="32"/>
        </w:rPr>
        <w:t xml:space="preserve">This option would be a physical device that looks similar to a </w:t>
      </w:r>
      <w:r w:rsidR="00A41698">
        <w:rPr>
          <w:rFonts w:ascii="Times New Roman" w:hAnsi="Times New Roman" w:cs="Times New Roman"/>
          <w:sz w:val="32"/>
          <w:szCs w:val="32"/>
        </w:rPr>
        <w:t xml:space="preserve">flash drive. You would plug it into the computer when you need to authenticate. The downside is you could lose the device. </w:t>
      </w:r>
      <w:r w:rsidR="00E57705">
        <w:rPr>
          <w:rFonts w:ascii="Times New Roman" w:hAnsi="Times New Roman" w:cs="Times New Roman"/>
          <w:sz w:val="32"/>
          <w:szCs w:val="32"/>
        </w:rPr>
        <w:t xml:space="preserve">At this time, we recommend using this in conjunction with another MFA method, as it has not been fully tested throughout our system. </w:t>
      </w:r>
    </w:p>
    <w:p w14:paraId="4197EEAD" w14:textId="77777777" w:rsidR="00A369C7" w:rsidRPr="00A369C7" w:rsidRDefault="00A369C7" w:rsidP="00A369C7">
      <w:pPr>
        <w:rPr>
          <w:rFonts w:ascii="Times New Roman" w:hAnsi="Times New Roman" w:cs="Times New Roman"/>
          <w:sz w:val="24"/>
          <w:szCs w:val="24"/>
        </w:rPr>
      </w:pPr>
    </w:p>
    <w:p w14:paraId="34776CA3" w14:textId="4D66FF82" w:rsidR="00244FC9" w:rsidRPr="00244FC9" w:rsidRDefault="00244FC9" w:rsidP="00244FC9">
      <w:pPr>
        <w:pStyle w:val="ListParagraph"/>
        <w:ind w:left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Microsoft Authenticator App</w:t>
      </w:r>
    </w:p>
    <w:p w14:paraId="1F28B4C2" w14:textId="4073C5C8" w:rsidR="00CD4756" w:rsidRPr="00A369C7" w:rsidRDefault="00135AB9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369C7">
        <w:rPr>
          <w:rFonts w:ascii="Times New Roman" w:hAnsi="Times New Roman" w:cs="Times New Roman"/>
          <w:sz w:val="32"/>
          <w:szCs w:val="32"/>
        </w:rPr>
        <w:t>Download the Microsoft Authenticator App onto your phone</w:t>
      </w:r>
    </w:p>
    <w:p w14:paraId="22E81CA8" w14:textId="1B292831" w:rsidR="00135AB9" w:rsidRPr="00A369C7" w:rsidRDefault="00000000" w:rsidP="00135A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8" w:history="1"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>Android</w:t>
        </w:r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 </w:t>
        </w:r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>App</w:t>
        </w:r>
      </w:hyperlink>
    </w:p>
    <w:p w14:paraId="36A1A720" w14:textId="09A9CDF3" w:rsidR="00135AB9" w:rsidRPr="00A369C7" w:rsidRDefault="00000000" w:rsidP="00135A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hyperlink r:id="rId9" w:history="1"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 xml:space="preserve">iPhone </w:t>
        </w:r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>A</w:t>
        </w:r>
        <w:r w:rsidR="00135AB9" w:rsidRPr="00A369C7">
          <w:rPr>
            <w:rStyle w:val="Hyperlink"/>
            <w:rFonts w:ascii="Times New Roman" w:hAnsi="Times New Roman" w:cs="Times New Roman"/>
            <w:sz w:val="32"/>
            <w:szCs w:val="32"/>
          </w:rPr>
          <w:t>pp</w:t>
        </w:r>
      </w:hyperlink>
    </w:p>
    <w:p w14:paraId="379A7C81" w14:textId="1EC1B722" w:rsidR="00135AB9" w:rsidRDefault="00704260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 your computer, once you sign in, there should be a screen asking you to setup mulifactor authentication. You want to keep clicking “next” (or whatever it says)</w:t>
      </w:r>
      <w:r w:rsidR="0039078E">
        <w:rPr>
          <w:rFonts w:ascii="Times New Roman" w:hAnsi="Times New Roman" w:cs="Times New Roman"/>
          <w:sz w:val="32"/>
          <w:szCs w:val="32"/>
        </w:rPr>
        <w:t xml:space="preserve"> to progress until it shows you a QR code.</w:t>
      </w:r>
    </w:p>
    <w:p w14:paraId="4801A44D" w14:textId="02A3739D" w:rsidR="0039078E" w:rsidRDefault="0039078E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your phone, open the Microsoft Authenticator app. Continue through the screens until it let’s you skip adding an account to the authenticator. </w:t>
      </w:r>
    </w:p>
    <w:p w14:paraId="60FFA8D6" w14:textId="412B7659" w:rsidR="000727FB" w:rsidRDefault="000727FB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Now on the main screen in the app, click the “+” in the top right</w:t>
      </w:r>
    </w:p>
    <w:p w14:paraId="218184D5" w14:textId="0566ACAF" w:rsidR="000727FB" w:rsidRDefault="000727FB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“Work or school account”</w:t>
      </w:r>
    </w:p>
    <w:p w14:paraId="1B2869DC" w14:textId="72E477C6" w:rsidR="000727FB" w:rsidRDefault="000727FB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Click “Scan QR Code”</w:t>
      </w:r>
    </w:p>
    <w:p w14:paraId="120ED251" w14:textId="399D1E4D" w:rsidR="00B46550" w:rsidRDefault="00B46550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Give the app permissions to use your camera and send you notifications</w:t>
      </w:r>
    </w:p>
    <w:p w14:paraId="2FEEBA38" w14:textId="730CFC30" w:rsidR="00B46550" w:rsidRDefault="00B46550" w:rsidP="00CD47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Scan the QR code that appears on your computer using the Authenticator App</w:t>
      </w:r>
    </w:p>
    <w:p w14:paraId="60132D7E" w14:textId="0A31AB49" w:rsidR="00B46550" w:rsidRDefault="00B46550" w:rsidP="00B465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phone should bring you back to the app home page once it is done scanning the code</w:t>
      </w:r>
    </w:p>
    <w:p w14:paraId="3227588D" w14:textId="670BEBE6" w:rsidR="00A251E9" w:rsidRDefault="00A251E9" w:rsidP="00B465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Note: </w:t>
      </w:r>
      <w:r>
        <w:rPr>
          <w:rFonts w:ascii="Times New Roman" w:hAnsi="Times New Roman" w:cs="Times New Roman"/>
          <w:sz w:val="32"/>
          <w:szCs w:val="32"/>
        </w:rPr>
        <w:t xml:space="preserve">if you get an error saying the account has already been added, </w:t>
      </w:r>
      <w:r w:rsidR="00056A8B">
        <w:rPr>
          <w:rFonts w:ascii="Times New Roman" w:hAnsi="Times New Roman" w:cs="Times New Roman"/>
          <w:sz w:val="32"/>
          <w:szCs w:val="32"/>
        </w:rPr>
        <w:t>this often means the phone scanned the QR code twice. You can continue down this list if you get that error</w:t>
      </w:r>
      <w:r w:rsidR="002634E8">
        <w:rPr>
          <w:rFonts w:ascii="Times New Roman" w:hAnsi="Times New Roman" w:cs="Times New Roman"/>
          <w:sz w:val="32"/>
          <w:szCs w:val="32"/>
        </w:rPr>
        <w:t>.</w:t>
      </w:r>
    </w:p>
    <w:p w14:paraId="3983BC6B" w14:textId="39587954" w:rsidR="00B46550" w:rsidRDefault="008152A1" w:rsidP="00B46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Now, on your computer, press “next” and it should send you a test authentication to your phone. Type in the number it shows on the computer screen into your phone</w:t>
      </w:r>
    </w:p>
    <w:p w14:paraId="5A735255" w14:textId="3D1046ED" w:rsidR="008152A1" w:rsidRPr="00A369C7" w:rsidRDefault="008152A1" w:rsidP="00B465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it goes through successfully, the computer should tell you and you’re all set!</w:t>
      </w:r>
    </w:p>
    <w:sectPr w:rsidR="008152A1" w:rsidRPr="00A3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0375F"/>
    <w:multiLevelType w:val="hybridMultilevel"/>
    <w:tmpl w:val="C99A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D5470"/>
    <w:multiLevelType w:val="hybridMultilevel"/>
    <w:tmpl w:val="FFC8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640810">
    <w:abstractNumId w:val="1"/>
  </w:num>
  <w:num w:numId="2" w16cid:durableId="207900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6"/>
    <w:rsid w:val="00056A8B"/>
    <w:rsid w:val="000727FB"/>
    <w:rsid w:val="00135AB9"/>
    <w:rsid w:val="001F5C30"/>
    <w:rsid w:val="00244FC9"/>
    <w:rsid w:val="002634E8"/>
    <w:rsid w:val="002B136B"/>
    <w:rsid w:val="00335170"/>
    <w:rsid w:val="0039078E"/>
    <w:rsid w:val="003B6BFE"/>
    <w:rsid w:val="004768BE"/>
    <w:rsid w:val="004F480C"/>
    <w:rsid w:val="00532030"/>
    <w:rsid w:val="005B2DD1"/>
    <w:rsid w:val="00694872"/>
    <w:rsid w:val="00704260"/>
    <w:rsid w:val="008152A1"/>
    <w:rsid w:val="00870D90"/>
    <w:rsid w:val="008F0F94"/>
    <w:rsid w:val="0090649B"/>
    <w:rsid w:val="00A251E9"/>
    <w:rsid w:val="00A369C7"/>
    <w:rsid w:val="00A41698"/>
    <w:rsid w:val="00AA2AED"/>
    <w:rsid w:val="00AD7CD4"/>
    <w:rsid w:val="00B46550"/>
    <w:rsid w:val="00BB7959"/>
    <w:rsid w:val="00BF553D"/>
    <w:rsid w:val="00C27C58"/>
    <w:rsid w:val="00CD4756"/>
    <w:rsid w:val="00D07C54"/>
    <w:rsid w:val="00D4119E"/>
    <w:rsid w:val="00E57705"/>
    <w:rsid w:val="00E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8FE5"/>
  <w15:chartTrackingRefBased/>
  <w15:docId w15:val="{159A1EC5-67CD-4A40-8830-154794A4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7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7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8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8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azure.authenticator&amp;hl=en_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pps.apple.com/us/app/microsoft-authenticator/id983156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B3E7D9C0F4645A5CC44D89E433606" ma:contentTypeVersion="12" ma:contentTypeDescription="Create a new document." ma:contentTypeScope="" ma:versionID="4198690d3825eb773723f97025fe01d1">
  <xsd:schema xmlns:xsd="http://www.w3.org/2001/XMLSchema" xmlns:xs="http://www.w3.org/2001/XMLSchema" xmlns:p="http://schemas.microsoft.com/office/2006/metadata/properties" xmlns:ns2="00e06698-2633-4bfd-82ba-6447ccbe3ac2" xmlns:ns3="d974b613-55b4-49d6-9a3e-1ec5d4d2e715" targetNamespace="http://schemas.microsoft.com/office/2006/metadata/properties" ma:root="true" ma:fieldsID="c5b4e155b55925897f6e59f552ad11d0" ns2:_="" ns3:_="">
    <xsd:import namespace="00e06698-2633-4bfd-82ba-6447ccbe3ac2"/>
    <xsd:import namespace="d974b613-55b4-49d6-9a3e-1ec5d4d2e7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6698-2633-4bfd-82ba-6447ccbe3a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1e1077-b48f-445f-a8b5-1c7529c1f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b613-55b4-49d6-9a3e-1ec5d4d2e7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53efab-751b-47b5-8c54-593d74769d34}" ma:internalName="TaxCatchAll" ma:showField="CatchAllData" ma:web="d974b613-55b4-49d6-9a3e-1ec5d4d2e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06698-2633-4bfd-82ba-6447ccbe3ac2">
      <Terms xmlns="http://schemas.microsoft.com/office/infopath/2007/PartnerControls"/>
    </lcf76f155ced4ddcb4097134ff3c332f>
    <TaxCatchAll xmlns="d974b613-55b4-49d6-9a3e-1ec5d4d2e715" xsi:nil="true"/>
  </documentManagement>
</p:properties>
</file>

<file path=customXml/itemProps1.xml><?xml version="1.0" encoding="utf-8"?>
<ds:datastoreItem xmlns:ds="http://schemas.openxmlformats.org/officeDocument/2006/customXml" ds:itemID="{DD3335B2-5190-49E5-B8A4-36987419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06698-2633-4bfd-82ba-6447ccbe3ac2"/>
    <ds:schemaRef ds:uri="d974b613-55b4-49d6-9a3e-1ec5d4d2e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94276-4902-435D-86F8-A41C4DE5A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97DAA-9287-4103-BEAA-180529EEE959}">
  <ds:schemaRefs>
    <ds:schemaRef ds:uri="http://schemas.microsoft.com/office/2006/metadata/properties"/>
    <ds:schemaRef ds:uri="http://schemas.microsoft.com/office/infopath/2007/PartnerControls"/>
    <ds:schemaRef ds:uri="00e06698-2633-4bfd-82ba-6447ccbe3ac2"/>
    <ds:schemaRef ds:uri="d974b613-55b4-49d6-9a3e-1ec5d4d2e7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Tanzi, Steven</dc:creator>
  <cp:keywords/>
  <dc:description/>
  <cp:lastModifiedBy>Tanzi, Steven</cp:lastModifiedBy>
  <cp:revision>29</cp:revision>
  <dcterms:created xsi:type="dcterms:W3CDTF">2025-02-27T13:53:00Z</dcterms:created>
  <dcterms:modified xsi:type="dcterms:W3CDTF">2025-02-27T14:32:00Z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0x010100A74B3E7D9C0F4645A5CC44D89E433606</vt:lpwstr>
  </property>
  <property fmtid="{D5CDD505-2E9C-101B-9397-08002B2CF9AE}" pid="3" name="MediaServiceImageTags">
    <vt:lpwstr/>
  </property>
</Properties>
</file>